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5B75" w:rsidRPr="00431AFE" w:rsidRDefault="00CE5B75" w:rsidP="00CE5B7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</w:t>
      </w:r>
      <w:r w:rsidRPr="00431AF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t xml:space="preserve">           </w:t>
      </w:r>
      <w:r w:rsidRPr="00431AFE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129F4944" wp14:editId="03CA7A44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</w:t>
      </w:r>
    </w:p>
    <w:p w:rsidR="00CE5B75" w:rsidRPr="00431AFE" w:rsidRDefault="00CE5B75" w:rsidP="00CE5B7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CE5B75" w:rsidRPr="00431AFE" w:rsidRDefault="00CE5B75" w:rsidP="00CE5B7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CE5B75" w:rsidRPr="00431AFE" w:rsidRDefault="00CE5B75" w:rsidP="00CE5B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:rsidR="00CE5B75" w:rsidRPr="00431AFE" w:rsidRDefault="00CE5B75" w:rsidP="00CE5B7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</w:t>
      </w: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33 757                         </w:t>
      </w: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                                                                                                  </w:t>
      </w:r>
    </w:p>
    <w:p w:rsidR="00CE5B75" w:rsidRPr="00431AFE" w:rsidRDefault="00CE5B75" w:rsidP="00CE5B7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CE5B75" w:rsidRPr="00431AFE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452B10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386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- 2019</w:t>
      </w:r>
      <w:r w:rsidRPr="00431AFE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CE5B75" w:rsidRPr="00431AFE" w:rsidRDefault="00CE5B75" w:rsidP="00CE5B7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CE5B75" w:rsidRPr="00431AFE" w:rsidRDefault="00CE5B75" w:rsidP="00CE5B75">
      <w:pP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CE5B75" w:rsidRPr="00431AFE" w:rsidRDefault="00CE5B75" w:rsidP="00CE5B75">
      <w:pP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CE5B75" w:rsidRPr="00431AFE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E5B75" w:rsidRPr="00431AFE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CE5B75" w:rsidRPr="00431AFE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E5B75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Termometer kot npr. </w:t>
      </w:r>
      <w:r w:rsidR="00BB1980">
        <w:rPr>
          <w:rFonts w:ascii="Times New Roman" w:eastAsia="Times New Roman" w:hAnsi="Times New Roman" w:cs="Times New Roman"/>
          <w:b/>
          <w:lang w:eastAsia="sl-SI"/>
        </w:rPr>
        <w:t xml:space="preserve">FRIO TEMP  2 kom  s kalibracijo </w:t>
      </w:r>
    </w:p>
    <w:p w:rsidR="00CE5B75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CE5B75" w:rsidRDefault="00CE5B75" w:rsidP="00CE5B7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917ACF">
        <w:rPr>
          <w:rFonts w:ascii="Times New Roman" w:eastAsia="Times New Roman" w:hAnsi="Times New Roman" w:cs="Times New Roman"/>
          <w:lang w:eastAsia="sl-SI"/>
        </w:rPr>
        <w:t>Digitalni</w:t>
      </w:r>
      <w:r>
        <w:rPr>
          <w:rFonts w:ascii="Times New Roman" w:eastAsia="Times New Roman" w:hAnsi="Times New Roman" w:cs="Times New Roman"/>
          <w:lang w:eastAsia="sl-SI"/>
        </w:rPr>
        <w:t>,</w:t>
      </w:r>
    </w:p>
    <w:p w:rsidR="00CE5B75" w:rsidRDefault="00CE5B75" w:rsidP="00CE5B7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Območje merjenja od </w:t>
      </w:r>
      <w:r w:rsidR="00BB1980">
        <w:rPr>
          <w:rFonts w:ascii="&amp;quot" w:hAnsi="&amp;quot"/>
          <w:color w:val="39373A"/>
          <w:sz w:val="20"/>
          <w:szCs w:val="20"/>
        </w:rPr>
        <w:t>-50 do +250°C</w:t>
      </w:r>
    </w:p>
    <w:p w:rsidR="00CE5B75" w:rsidRDefault="00CE5B75" w:rsidP="00CE5B7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Natančnost merjenja +/- 0,5 ℃ (</w:t>
      </w:r>
      <w:r w:rsidR="00BB1980">
        <w:rPr>
          <w:rFonts w:ascii="Times New Roman" w:eastAsia="Times New Roman" w:hAnsi="Times New Roman" w:cs="Times New Roman"/>
          <w:lang w:eastAsia="sl-SI"/>
        </w:rPr>
        <w:t>-50-2</w:t>
      </w:r>
      <w:r>
        <w:rPr>
          <w:rFonts w:ascii="Times New Roman" w:eastAsia="Times New Roman" w:hAnsi="Times New Roman" w:cs="Times New Roman"/>
          <w:lang w:eastAsia="sl-SI"/>
        </w:rPr>
        <w:t>0 ℃)</w:t>
      </w:r>
    </w:p>
    <w:p w:rsidR="00CE5B75" w:rsidRDefault="00CE5B75" w:rsidP="00CE5B7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CE certifikat,</w:t>
      </w:r>
    </w:p>
    <w:p w:rsidR="00CE5B75" w:rsidRDefault="00CE5B75" w:rsidP="00CE5B7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Uporabnost za hladilnike,</w:t>
      </w:r>
    </w:p>
    <w:p w:rsidR="00CE5B75" w:rsidRDefault="00CE5B75" w:rsidP="00CE5B7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Funkcija min/max,</w:t>
      </w:r>
    </w:p>
    <w:p w:rsidR="00CE5B75" w:rsidRDefault="00CE5B75" w:rsidP="00CE5B7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Dolžina kabla s sondo </w:t>
      </w:r>
      <w:r w:rsidR="00BB1980">
        <w:rPr>
          <w:rFonts w:ascii="Times New Roman" w:eastAsia="Times New Roman" w:hAnsi="Times New Roman" w:cs="Times New Roman"/>
          <w:lang w:eastAsia="sl-SI"/>
        </w:rPr>
        <w:t xml:space="preserve">min. </w:t>
      </w:r>
      <w:r>
        <w:rPr>
          <w:rFonts w:ascii="Times New Roman" w:eastAsia="Times New Roman" w:hAnsi="Times New Roman" w:cs="Times New Roman"/>
          <w:lang w:eastAsia="sl-SI"/>
        </w:rPr>
        <w:t>1m,</w:t>
      </w:r>
    </w:p>
    <w:p w:rsidR="00CE5B75" w:rsidRDefault="00CE5B75" w:rsidP="00CE5B7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Ob prekoračitvi nastavljenih temperatur s strani uporabnika se vklopi alarm (vizualen, slušni),</w:t>
      </w:r>
    </w:p>
    <w:p w:rsidR="00CE5B75" w:rsidRDefault="00CE5B75" w:rsidP="00CE5B7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Vključene baterije,</w:t>
      </w:r>
    </w:p>
    <w:p w:rsidR="00CE5B75" w:rsidRPr="00D85104" w:rsidRDefault="00CE5B75" w:rsidP="00CE5B7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85104">
        <w:rPr>
          <w:rFonts w:ascii="Times New Roman" w:hAnsi="Times New Roman" w:cs="Times New Roman"/>
        </w:rPr>
        <w:t>Kalibracija termometra</w:t>
      </w:r>
      <w:r>
        <w:rPr>
          <w:rFonts w:ascii="Times New Roman" w:hAnsi="Times New Roman" w:cs="Times New Roman"/>
        </w:rPr>
        <w:t xml:space="preserve"> SD-KAL.TEMP.10</w:t>
      </w:r>
    </w:p>
    <w:p w:rsidR="00CE5B75" w:rsidRPr="00CE5B75" w:rsidRDefault="00CE5B75" w:rsidP="00CE5B7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sl-SI"/>
        </w:rPr>
      </w:pPr>
      <w:r w:rsidRPr="00CE5B75">
        <w:rPr>
          <w:rFonts w:ascii="Times New Roman" w:hAnsi="Times New Roman" w:cs="Times New Roman"/>
          <w:color w:val="000000" w:themeColor="text1"/>
        </w:rPr>
        <w:t>Akreditirana kalibracija po SIST ISO/IEC 17025:2005</w:t>
      </w:r>
    </w:p>
    <w:p w:rsidR="00CE5B75" w:rsidRPr="00C10B91" w:rsidRDefault="00CE5B75" w:rsidP="00CE5B7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sl-SI"/>
        </w:rPr>
      </w:pPr>
      <w:r>
        <w:rPr>
          <w:rFonts w:ascii="Times New Roman" w:hAnsi="Times New Roman" w:cs="Times New Roman"/>
          <w:color w:val="000000" w:themeColor="text1"/>
        </w:rPr>
        <w:t xml:space="preserve">Merilno območje: -30 do </w:t>
      </w:r>
      <w:r w:rsidR="00C10B91">
        <w:rPr>
          <w:rFonts w:ascii="Times New Roman" w:hAnsi="Times New Roman" w:cs="Times New Roman"/>
          <w:color w:val="000000" w:themeColor="text1"/>
        </w:rPr>
        <w:t>280 ℃ v 1.temperaturni točki</w:t>
      </w:r>
    </w:p>
    <w:p w:rsidR="00C10B91" w:rsidRPr="00CE5B75" w:rsidRDefault="00C10B91" w:rsidP="00CE5B7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sl-SI"/>
        </w:rPr>
      </w:pPr>
      <w:r>
        <w:rPr>
          <w:rFonts w:ascii="Times New Roman" w:hAnsi="Times New Roman" w:cs="Times New Roman"/>
          <w:color w:val="000000" w:themeColor="text1"/>
        </w:rPr>
        <w:t>Kalibracija temperature po postopku PL.KP-4</w:t>
      </w:r>
    </w:p>
    <w:p w:rsidR="00CE5B75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BB1980" w:rsidRDefault="00BB1980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CE5B75" w:rsidRPr="00CA0782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Obvezne priloge: </w:t>
      </w:r>
    </w:p>
    <w:p w:rsidR="00CE5B75" w:rsidRDefault="00CE5B75" w:rsidP="00CE5B7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Navodilo za uporabo v slovenskem jeziku. </w:t>
      </w:r>
    </w:p>
    <w:p w:rsidR="00CE5B75" w:rsidRDefault="00CE5B75" w:rsidP="00CE5B7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Certifikat izvedene kalibracije</w:t>
      </w:r>
    </w:p>
    <w:p w:rsidR="00BB1980" w:rsidRPr="00BB1980" w:rsidRDefault="00BB1980" w:rsidP="00BB198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C10B91" w:rsidRPr="002C6A88" w:rsidRDefault="00CE5B75" w:rsidP="00C10B9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bookmarkStart w:id="0" w:name="_GoBack"/>
      <w:bookmarkEnd w:id="0"/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ponudniku.</w:t>
      </w:r>
      <w:r w:rsidR="00C10B9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C10B91" w:rsidRPr="00C10B91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Naročnik je v Specifikacijah zahtev navedel tip opreme izključno z namenom, da se določi zahtevana</w:t>
      </w:r>
      <w:r w:rsidR="00C10B91" w:rsidRPr="00E6222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C10B91" w:rsidRPr="00C10B91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raven kakovosti.</w:t>
      </w:r>
      <w:r w:rsidR="00C10B9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V ponudbi lahko ponudite tudi opremo drugih proizvajalcev, vendar mora biti le ta tehnično najmanj enakovredna opremi navedeni v Specifikaciji zahtev naročnika.</w:t>
      </w:r>
    </w:p>
    <w:p w:rsidR="00C10B91" w:rsidRPr="00697DB4" w:rsidRDefault="00C10B91" w:rsidP="00C10B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CE5B75" w:rsidRPr="00431AFE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431AFE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431AFE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</w:t>
      </w:r>
      <w:r w:rsidR="00C10B91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v</w:t>
      </w:r>
      <w:r w:rsidRPr="00431AFE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 w:rsidR="00C10B91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N</w:t>
      </w:r>
      <w:r w:rsidRPr="00431AFE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abavne službe </w:t>
      </w:r>
      <w:r w:rsidRPr="00431AFE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CE5B75" w:rsidRPr="00431AFE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E5B75" w:rsidRPr="00431AFE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CE5B75" w:rsidRPr="00431AFE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CE5B75" w:rsidRPr="00431AFE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C10B91" w:rsidRDefault="00C10B91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10B91" w:rsidRDefault="00C10B91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E5B75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>Kontaktna oseba s strani naročnika ;</w:t>
      </w:r>
    </w:p>
    <w:p w:rsidR="00CE5B75" w:rsidRPr="00431AFE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E5B75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Pahole, dipl.ekon.,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84, faks št. 03 423 37 56, elektronska pošta </w:t>
      </w:r>
      <w:hyperlink r:id="rId8" w:history="1">
        <w:r w:rsidRPr="00CD4467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stanislava.pahole@sb-celje.si</w:t>
        </w:r>
      </w:hyperlink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CE5B75" w:rsidRPr="00431AFE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E5B75" w:rsidRPr="00431AFE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CE5B75" w:rsidRPr="00C10B91" w:rsidRDefault="00452B10" w:rsidP="00CE5B75">
      <w:pPr>
        <w:spacing w:after="0" w:line="240" w:lineRule="auto"/>
        <w:jc w:val="both"/>
        <w:rPr>
          <w:rFonts w:ascii="Times New Roman" w:hAnsi="Times New Roman" w:cs="Times New Roman"/>
        </w:rPr>
      </w:pPr>
      <w:hyperlink r:id="rId9" w:history="1">
        <w:r w:rsidR="00C10B91" w:rsidRPr="00C10B91">
          <w:rPr>
            <w:rStyle w:val="Hiperpovezava"/>
            <w:rFonts w:ascii="Times New Roman" w:hAnsi="Times New Roman" w:cs="Times New Roman"/>
          </w:rPr>
          <w:t>Nabava1@sb-celje.si</w:t>
        </w:r>
      </w:hyperlink>
    </w:p>
    <w:p w:rsidR="00CE5B75" w:rsidRPr="00431AFE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3E64C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C10B9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termometer za hladilnik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 w:rsidR="00452B1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386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 w:rsidR="00452B1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="00BB198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CE5B75" w:rsidRPr="00431AFE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E5B75" w:rsidRPr="00431AFE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CE5B75" w:rsidRPr="00431AFE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CE5B75" w:rsidRPr="00431AFE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  <w:sectPr w:rsidR="00CE5B75" w:rsidRPr="00431AFE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  <w:r w:rsidRPr="00431AFE">
        <w:rPr>
          <w:rFonts w:ascii="Times New Roman" w:eastAsia="Times New Roman" w:hAnsi="Times New Roman" w:cs="Times New Roman"/>
          <w:lang w:eastAsia="sl-SI"/>
        </w:rPr>
        <w:t>Matjaž Štinek,univ.dipl.ekon</w:t>
      </w:r>
    </w:p>
    <w:p w:rsidR="00CE5B75" w:rsidRDefault="00CE5B75" w:rsidP="00CE5B75"/>
    <w:p w:rsidR="00CE5B75" w:rsidRDefault="00CE5B75" w:rsidP="00CE5B75"/>
    <w:p w:rsidR="00523139" w:rsidRDefault="00523139"/>
    <w:sectPr w:rsidR="005231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5E56" w:rsidRDefault="00460D56">
      <w:pPr>
        <w:spacing w:after="0" w:line="240" w:lineRule="auto"/>
      </w:pPr>
      <w:r>
        <w:separator/>
      </w:r>
    </w:p>
  </w:endnote>
  <w:endnote w:type="continuationSeparator" w:id="0">
    <w:p w:rsidR="005E5E56" w:rsidRDefault="00460D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65642D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452B10">
    <w:pPr>
      <w:pStyle w:val="Noga"/>
      <w:ind w:right="360"/>
    </w:pPr>
  </w:p>
  <w:p w:rsidR="00B251B9" w:rsidRDefault="00452B10"/>
  <w:p w:rsidR="00B251B9" w:rsidRDefault="00452B1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52B10">
    <w:pPr>
      <w:pStyle w:val="Noga"/>
      <w:jc w:val="center"/>
    </w:pPr>
  </w:p>
  <w:p w:rsidR="00B251B9" w:rsidRDefault="0065642D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</w:t>
    </w:r>
    <w:r w:rsidRPr="00D15EE5">
      <w:rPr>
        <w:b/>
        <w:u w:val="single"/>
      </w:rPr>
      <w:t>/MŠ</w:t>
    </w:r>
  </w:p>
  <w:p w:rsidR="00B251B9" w:rsidRDefault="00452B10">
    <w:pPr>
      <w:pStyle w:val="Noga"/>
      <w:jc w:val="center"/>
    </w:pPr>
  </w:p>
  <w:p w:rsidR="00B251B9" w:rsidRDefault="00452B10">
    <w:pPr>
      <w:pStyle w:val="Noga"/>
      <w:jc w:val="center"/>
    </w:pPr>
  </w:p>
  <w:p w:rsidR="00B251B9" w:rsidRDefault="00452B10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52B10">
    <w:pPr>
      <w:pStyle w:val="Noga"/>
      <w:jc w:val="center"/>
      <w:rPr>
        <w:rFonts w:ascii="Arial" w:hAnsi="Arial"/>
        <w:sz w:val="16"/>
      </w:rPr>
    </w:pPr>
  </w:p>
  <w:p w:rsidR="00B251B9" w:rsidRDefault="00452B10">
    <w:pPr>
      <w:pStyle w:val="Noga"/>
      <w:jc w:val="center"/>
      <w:rPr>
        <w:rFonts w:ascii="Arial" w:hAnsi="Arial"/>
        <w:sz w:val="16"/>
      </w:rPr>
    </w:pPr>
  </w:p>
  <w:p w:rsidR="00B251B9" w:rsidRDefault="00452B10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5E56" w:rsidRDefault="00460D56">
      <w:pPr>
        <w:spacing w:after="0" w:line="240" w:lineRule="auto"/>
      </w:pPr>
      <w:r>
        <w:separator/>
      </w:r>
    </w:p>
  </w:footnote>
  <w:footnote w:type="continuationSeparator" w:id="0">
    <w:p w:rsidR="005E5E56" w:rsidRDefault="00460D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65642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452B10">
    <w:pPr>
      <w:pStyle w:val="Glava"/>
      <w:ind w:right="360"/>
    </w:pPr>
  </w:p>
  <w:p w:rsidR="00B251B9" w:rsidRDefault="00452B10"/>
  <w:p w:rsidR="00B251B9" w:rsidRDefault="00452B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65642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460D56">
      <w:rPr>
        <w:rStyle w:val="tevilkastrani"/>
        <w:noProof/>
      </w:rPr>
      <w:t>3</w:t>
    </w:r>
    <w:r>
      <w:rPr>
        <w:rStyle w:val="tevilkastrani"/>
      </w:rPr>
      <w:fldChar w:fldCharType="end"/>
    </w:r>
  </w:p>
  <w:p w:rsidR="00B251B9" w:rsidRPr="001D0EA2" w:rsidRDefault="0065642D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452B10">
    <w:pPr>
      <w:pStyle w:val="Noga"/>
      <w:jc w:val="center"/>
      <w:rPr>
        <w:rFonts w:ascii="Arial" w:hAnsi="Arial"/>
        <w:sz w:val="16"/>
      </w:rPr>
    </w:pPr>
  </w:p>
  <w:p w:rsidR="00B251B9" w:rsidRDefault="0065642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  <w:p w:rsidR="00B251B9" w:rsidRDefault="00452B10"/>
  <w:p w:rsidR="00B251B9" w:rsidRDefault="00452B1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9A35FB"/>
    <w:multiLevelType w:val="hybridMultilevel"/>
    <w:tmpl w:val="067AB4D0"/>
    <w:lvl w:ilvl="0" w:tplc="0958D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B75"/>
    <w:rsid w:val="00452B10"/>
    <w:rsid w:val="00460D56"/>
    <w:rsid w:val="00523139"/>
    <w:rsid w:val="005E5E56"/>
    <w:rsid w:val="0065642D"/>
    <w:rsid w:val="00BB1980"/>
    <w:rsid w:val="00C10B91"/>
    <w:rsid w:val="00CE5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E0CC1D4"/>
  <w15:chartTrackingRefBased/>
  <w15:docId w15:val="{08ECC840-E1F9-4149-AFF5-E7F3F4384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CE5B75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CE5B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CE5B75"/>
  </w:style>
  <w:style w:type="paragraph" w:styleId="Glava">
    <w:name w:val="header"/>
    <w:basedOn w:val="Navaden"/>
    <w:link w:val="GlavaZnak"/>
    <w:uiPriority w:val="99"/>
    <w:unhideWhenUsed/>
    <w:rsid w:val="00CE5B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E5B75"/>
  </w:style>
  <w:style w:type="character" w:styleId="tevilkastrani">
    <w:name w:val="page number"/>
    <w:basedOn w:val="Privzetapisavaodstavka"/>
    <w:rsid w:val="00CE5B75"/>
  </w:style>
  <w:style w:type="character" w:styleId="Hiperpovezava">
    <w:name w:val="Hyperlink"/>
    <w:basedOn w:val="Privzetapisavaodstavka"/>
    <w:uiPriority w:val="99"/>
    <w:unhideWhenUsed/>
    <w:rsid w:val="00CE5B75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CE5B75"/>
    <w:pPr>
      <w:ind w:left="720"/>
      <w:contextualSpacing/>
    </w:p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C10B91"/>
    <w:rPr>
      <w:color w:val="605E5C"/>
      <w:shd w:val="clear" w:color="auto" w:fill="E1DFDD"/>
    </w:rPr>
  </w:style>
  <w:style w:type="paragraph" w:styleId="Navadensplet">
    <w:name w:val="Normal (Web)"/>
    <w:basedOn w:val="Navaden"/>
    <w:uiPriority w:val="99"/>
    <w:semiHidden/>
    <w:unhideWhenUsed/>
    <w:rsid w:val="00BB19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031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449</Words>
  <Characters>2561</Characters>
  <Application>Microsoft Office Word</Application>
  <DocSecurity>4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cp:lastPrinted>2019-09-17T12:05:00Z</cp:lastPrinted>
  <dcterms:created xsi:type="dcterms:W3CDTF">2019-09-17T12:27:00Z</dcterms:created>
  <dcterms:modified xsi:type="dcterms:W3CDTF">2019-09-17T12:27:00Z</dcterms:modified>
</cp:coreProperties>
</file>